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34" w:rsidRDefault="00051234"/>
    <w:p w:rsidR="00051234" w:rsidRDefault="00051234" w:rsidP="00051234">
      <w:pPr>
        <w:rPr>
          <w:b/>
        </w:rPr>
      </w:pPr>
      <w:r>
        <w:rPr>
          <w:b/>
        </w:rPr>
        <w:t xml:space="preserve">CIHI Framework:  </w:t>
      </w:r>
      <w:bookmarkStart w:id="0" w:name="_GoBack"/>
      <w:bookmarkEnd w:id="0"/>
      <w:r>
        <w:rPr>
          <w:b/>
        </w:rPr>
        <w:t xml:space="preserve">Canadian </w:t>
      </w:r>
      <w:r w:rsidRPr="00AF7029">
        <w:rPr>
          <w:b/>
        </w:rPr>
        <w:t>Health Indicators Project</w:t>
      </w:r>
    </w:p>
    <w:p w:rsidR="00051234" w:rsidRDefault="00051234" w:rsidP="00051234">
      <w:pPr>
        <w:rPr>
          <w:rStyle w:val="Hyperlink"/>
          <w:rFonts w:ascii="Arial" w:hAnsi="Arial" w:cs="Arial"/>
          <w:kern w:val="36"/>
          <w:sz w:val="18"/>
          <w:szCs w:val="18"/>
        </w:rPr>
      </w:pPr>
      <w:r w:rsidRPr="00CF7DCD">
        <w:rPr>
          <w:rFonts w:ascii="Arial" w:hAnsi="Arial" w:cs="Arial"/>
          <w:sz w:val="18"/>
          <w:szCs w:val="18"/>
        </w:rPr>
        <w:t xml:space="preserve">Statistics Canada, </w:t>
      </w:r>
      <w:r w:rsidRPr="00CF7DCD">
        <w:rPr>
          <w:rFonts w:ascii="Arial" w:hAnsi="Arial" w:cs="Arial"/>
          <w:kern w:val="36"/>
          <w:sz w:val="18"/>
          <w:szCs w:val="18"/>
        </w:rPr>
        <w:t xml:space="preserve">Health Indicators Consensus Conference report: Report from the Third Consensus Conference on Health Indicators, March 2009. </w:t>
      </w:r>
      <w:hyperlink r:id="rId8" w:history="1">
        <w:r w:rsidRPr="00CF7DCD">
          <w:rPr>
            <w:rStyle w:val="Hyperlink"/>
            <w:rFonts w:ascii="Arial" w:hAnsi="Arial" w:cs="Arial"/>
            <w:kern w:val="36"/>
            <w:sz w:val="18"/>
            <w:szCs w:val="18"/>
          </w:rPr>
          <w:t>http://www.statcan.gc.ca/pub/82-230-x/82-230-x2009001-eng.htm</w:t>
        </w:r>
      </w:hyperlink>
    </w:p>
    <w:p w:rsidR="00051234" w:rsidRDefault="00051234" w:rsidP="00051234">
      <w:r>
        <w:rPr>
          <w:rFonts w:cs="Minion-Regular"/>
          <w:b/>
          <w:noProof/>
          <w:lang w:eastAsia="en-CA"/>
        </w:rPr>
        <w:drawing>
          <wp:inline distT="0" distB="0" distL="0" distR="0" wp14:anchorId="67A9BD9F" wp14:editId="75DC6C07">
            <wp:extent cx="5597431" cy="6283757"/>
            <wp:effectExtent l="19050" t="0" r="3269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396" cy="6283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12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234" w:rsidRDefault="00051234" w:rsidP="00051234">
      <w:pPr>
        <w:spacing w:after="0" w:line="240" w:lineRule="auto"/>
      </w:pPr>
      <w:r>
        <w:separator/>
      </w:r>
    </w:p>
  </w:endnote>
  <w:endnote w:type="continuationSeparator" w:id="0">
    <w:p w:rsidR="00051234" w:rsidRDefault="00051234" w:rsidP="0005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234" w:rsidRDefault="00051234" w:rsidP="00051234">
      <w:pPr>
        <w:spacing w:after="0" w:line="240" w:lineRule="auto"/>
      </w:pPr>
      <w:r>
        <w:separator/>
      </w:r>
    </w:p>
  </w:footnote>
  <w:footnote w:type="continuationSeparator" w:id="0">
    <w:p w:rsidR="00051234" w:rsidRDefault="00051234" w:rsidP="00051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7CF"/>
    <w:multiLevelType w:val="multilevel"/>
    <w:tmpl w:val="B7D2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34"/>
    <w:rsid w:val="00051234"/>
    <w:rsid w:val="0053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1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2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1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234"/>
  </w:style>
  <w:style w:type="paragraph" w:styleId="Footer">
    <w:name w:val="footer"/>
    <w:basedOn w:val="Normal"/>
    <w:link w:val="FooterChar"/>
    <w:uiPriority w:val="99"/>
    <w:unhideWhenUsed/>
    <w:rsid w:val="00051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234"/>
  </w:style>
  <w:style w:type="paragraph" w:customStyle="1" w:styleId="Style1">
    <w:name w:val="Style1"/>
    <w:basedOn w:val="Heading1"/>
    <w:link w:val="Style1Char"/>
    <w:qFormat/>
    <w:rsid w:val="00051234"/>
    <w:pPr>
      <w:keepNext w:val="0"/>
      <w:keepLines w:val="0"/>
      <w:spacing w:before="100" w:beforeAutospacing="1" w:after="100" w:afterAutospacing="1" w:line="240" w:lineRule="auto"/>
    </w:pPr>
    <w:rPr>
      <w:rFonts w:eastAsia="Times New Roman" w:cs="Times New Roman"/>
      <w:kern w:val="36"/>
      <w:sz w:val="24"/>
      <w:szCs w:val="24"/>
      <w:lang w:val="en-US"/>
    </w:rPr>
  </w:style>
  <w:style w:type="character" w:customStyle="1" w:styleId="Style1Char">
    <w:name w:val="Style1 Char"/>
    <w:basedOn w:val="Heading1Char"/>
    <w:link w:val="Style1"/>
    <w:rsid w:val="00051234"/>
    <w:rPr>
      <w:rFonts w:asciiTheme="majorHAnsi" w:eastAsia="Times New Roman" w:hAnsiTheme="majorHAnsi" w:cs="Times New Roman"/>
      <w:b/>
      <w:bCs/>
      <w:color w:val="365F91" w:themeColor="accent1" w:themeShade="BF"/>
      <w:kern w:val="36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5123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1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1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2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1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234"/>
  </w:style>
  <w:style w:type="paragraph" w:styleId="Footer">
    <w:name w:val="footer"/>
    <w:basedOn w:val="Normal"/>
    <w:link w:val="FooterChar"/>
    <w:uiPriority w:val="99"/>
    <w:unhideWhenUsed/>
    <w:rsid w:val="00051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234"/>
  </w:style>
  <w:style w:type="paragraph" w:customStyle="1" w:styleId="Style1">
    <w:name w:val="Style1"/>
    <w:basedOn w:val="Heading1"/>
    <w:link w:val="Style1Char"/>
    <w:qFormat/>
    <w:rsid w:val="00051234"/>
    <w:pPr>
      <w:keepNext w:val="0"/>
      <w:keepLines w:val="0"/>
      <w:spacing w:before="100" w:beforeAutospacing="1" w:after="100" w:afterAutospacing="1" w:line="240" w:lineRule="auto"/>
    </w:pPr>
    <w:rPr>
      <w:rFonts w:eastAsia="Times New Roman" w:cs="Times New Roman"/>
      <w:kern w:val="36"/>
      <w:sz w:val="24"/>
      <w:szCs w:val="24"/>
      <w:lang w:val="en-US"/>
    </w:rPr>
  </w:style>
  <w:style w:type="character" w:customStyle="1" w:styleId="Style1Char">
    <w:name w:val="Style1 Char"/>
    <w:basedOn w:val="Heading1Char"/>
    <w:link w:val="Style1"/>
    <w:rsid w:val="00051234"/>
    <w:rPr>
      <w:rFonts w:asciiTheme="majorHAnsi" w:eastAsia="Times New Roman" w:hAnsiTheme="majorHAnsi" w:cs="Times New Roman"/>
      <w:b/>
      <w:bCs/>
      <w:color w:val="365F91" w:themeColor="accent1" w:themeShade="BF"/>
      <w:kern w:val="36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5123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1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can.gc.ca/pub/82-230-x/82-230-x2009001-eng.htm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4de64c37-ebdf-406a-9f1b-af099cf715f4">
      <Value>Health Professionals</Value>
      <Value>Researchers</Value>
    </Audience1>
    <DocumentLanguage xmlns="4de64c37-ebdf-406a-9f1b-af099cf715f4" xsi:nil="true"/>
    <DocumentDescription xmlns="4de64c37-ebdf-406a-9f1b-af099cf715f4" xsi:nil="true"/>
    <d54dd449c2c54af89444c3906a20b699 xmlns="2a1cf95e-a2cb-4d0f-9c16-7db7b13007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Statistics and Reports</TermName>
          <TermId xmlns="http://schemas.microsoft.com/office/infopath/2007/PartnerControls">994c3a8d-65b4-42f2-946b-c92adca9e378</TermId>
        </TermInfo>
      </Terms>
    </d54dd449c2c54af89444c3906a20b699>
    <TaxCatchAll xmlns="2a1cf95e-a2cb-4d0f-9c16-7db7b13007cf">
      <Value>83</Value>
    </TaxCatchAll>
    <k05366dfea714127ab8826af69afb524 xmlns="2a1cf95e-a2cb-4d0f-9c16-7db7b13007cf">
      <Terms xmlns="http://schemas.microsoft.com/office/infopath/2007/PartnerControls"/>
    </k05366dfea714127ab8826af69afb524>
    <_dlc_DocId xmlns="2a1cf95e-a2cb-4d0f-9c16-7db7b13007cf">BCCDC-1957235667-182</_dlc_DocId>
    <_dlc_DocIdUrl xmlns="2a1cf95e-a2cb-4d0f-9c16-7db7b13007cf">
      <Url>http://www.bccdc.ca/pop-public-health/_layouts/15/DocIdRedir.aspx?ID=BCCDC-1957235667-182</Url>
      <Description>BCCDC-1957235667-182</Description>
    </_dlc_DocIdUrl>
    <HideDocument xmlns="2a1cf95e-a2cb-4d0f-9c16-7db7b13007cf">false</Hide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DA361FFC15F23349803C3C69CD01CD2300E157DFA19A3FFD4F80D0469ADC363A00" ma:contentTypeVersion="9" ma:contentTypeDescription="Create a new document." ma:contentTypeScope="" ma:versionID="99bebdff1f42fd1e658056fb63fa30bc">
  <xsd:schema xmlns:xsd="http://www.w3.org/2001/XMLSchema" xmlns:xs="http://www.w3.org/2001/XMLSchema" xmlns:p="http://schemas.microsoft.com/office/2006/metadata/properties" xmlns:ns2="2a1cf95e-a2cb-4d0f-9c16-7db7b13007cf" xmlns:ns3="4de64c37-ebdf-406a-9f1b-af099cf715f4" targetNamespace="http://schemas.microsoft.com/office/2006/metadata/properties" ma:root="true" ma:fieldsID="e36369f956aa94e82d4b5d374d1a892a" ns2:_="" ns3:_="">
    <xsd:import namespace="2a1cf95e-a2cb-4d0f-9c16-7db7b13007cf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  <xsd:element ref="ns2:Hid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cf95e-a2cb-4d0f-9c16-7db7b13007cf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d7a44c3-8849-4997-b7c8-ecb7ba79295d}" ma:internalName="TaxCatchAll" ma:showField="CatchAllData" ma:web="2a1cf95e-a2cb-4d0f-9c16-7db7b1300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d7a44c3-8849-4997-b7c8-ecb7ba79295d}" ma:internalName="TaxCatchAllLabel" ma:readOnly="true" ma:showField="CatchAllDataLabel" ma:web="2a1cf95e-a2cb-4d0f-9c16-7db7b1300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fieldId="{405366df-ea71-4127-ab88-26af69afb524}" ma:taxonomyMulti="true" ma:sspId="e5481489-1c4e-4a78-9d25-61807e18e714" ma:termSetId="f367d6b2-406a-443d-b850-249d3ebc6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Document" ma:index="20" nillable="true" ma:displayName="HideDocument" ma:default="0" ma:internalName="Hide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31F7AA-A2DA-4644-9C86-5A8DD13705AA}"/>
</file>

<file path=customXml/itemProps2.xml><?xml version="1.0" encoding="utf-8"?>
<ds:datastoreItem xmlns:ds="http://schemas.openxmlformats.org/officeDocument/2006/customXml" ds:itemID="{C8DEBACD-BF7A-41EA-9EE5-B73535C906F3}"/>
</file>

<file path=customXml/itemProps3.xml><?xml version="1.0" encoding="utf-8"?>
<ds:datastoreItem xmlns:ds="http://schemas.openxmlformats.org/officeDocument/2006/customXml" ds:itemID="{B0FDB3C7-5559-4765-A52A-A4F8ED7F4119}"/>
</file>

<file path=customXml/itemProps4.xml><?xml version="1.0" encoding="utf-8"?>
<ds:datastoreItem xmlns:ds="http://schemas.openxmlformats.org/officeDocument/2006/customXml" ds:itemID="{01D9C65E-618D-4B67-823D-E20FD658E6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Cheadle, Tannis</dc:creator>
  <cp:lastModifiedBy>Cheadle, Tannis</cp:lastModifiedBy>
  <cp:revision>1</cp:revision>
  <dcterms:created xsi:type="dcterms:W3CDTF">2014-05-12T15:55:00Z</dcterms:created>
  <dcterms:modified xsi:type="dcterms:W3CDTF">2014-05-12T15:58:00Z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0x010100DA361FFC15F23349803C3C69CD01CD2300E157DFA19A3FFD4F80D0469ADC363A00</vt:lpwstr>
  </property>
  <property fmtid="{D5CDD505-2E9C-101B-9397-08002B2CF9AE}" pid="3" name="ResourceCategory">
    <vt:lpwstr>83;#Statistics and Reports|994c3a8d-65b4-42f2-946b-c92adca9e378</vt:lpwstr>
  </property>
  <property fmtid="{D5CDD505-2E9C-101B-9397-08002B2CF9AE}" pid="4" name="ResourceType">
    <vt:lpwstr/>
  </property>
  <property fmtid="{D5CDD505-2E9C-101B-9397-08002B2CF9AE}" pid="5" name="_dlc_DocIdItemGuid">
    <vt:lpwstr>4a2ad7d4-b6a3-4ba3-a7db-fcda4e4b76c7</vt:lpwstr>
  </property>
</Properties>
</file>