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AB" w:rsidRPr="008849AB" w:rsidRDefault="008849AB" w:rsidP="008849AB">
      <w:pPr>
        <w:pStyle w:val="Title"/>
        <w:spacing w:afterLines="100"/>
        <w:rPr>
          <w:rFonts w:asciiTheme="minorHAnsi" w:hAnsiTheme="minorHAnsi"/>
          <w:sz w:val="30"/>
          <w:szCs w:val="30"/>
        </w:rPr>
      </w:pPr>
      <w:r w:rsidRPr="008849AB">
        <w:rPr>
          <w:rFonts w:asciiTheme="minorHAnsi" w:hAnsiTheme="minorHAnsi"/>
          <w:sz w:val="30"/>
          <w:szCs w:val="30"/>
        </w:rPr>
        <w:t>Survey #</w:t>
      </w:r>
      <w:r>
        <w:rPr>
          <w:rFonts w:asciiTheme="minorHAnsi" w:hAnsiTheme="minorHAnsi"/>
          <w:sz w:val="30"/>
          <w:szCs w:val="30"/>
        </w:rPr>
        <w:t>3</w:t>
      </w:r>
      <w:r w:rsidRPr="008849AB">
        <w:rPr>
          <w:rFonts w:asciiTheme="minorHAnsi" w:hAnsiTheme="minorHAnsi"/>
          <w:sz w:val="30"/>
          <w:szCs w:val="30"/>
        </w:rPr>
        <w:t>: Stakeholders’ Rating Survey on Health Equity Indicators - Tier 1, Health Status and Outcome II</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Dear Participant,</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As a first step towards addressing the 2011 PHSA Report’s recommendation for setting health equity targets, in August, 2012, the PPH team initiated a process of developing a suite of priority health equity indicators for use in BC that would cross various geographic, demographic and socio-economic equity dimensions.  This suite will support stakeholders’ efforts and will lead to measuring baseline for setting targets and monitoring their improvements from equity work across BC and will provide some consistency and comparability in that process. </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During this process, a large number of indicators have been collected and classified into three tiers, 1) Health Status and Outcome, 2) Health System Performance, and 3) Non-medical Determinants of Health.</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 xml:space="preserve">In the past summer, the first phase of the prioritization process was conducted on the smallest tier of indicators (the 15 “Health System Performance” indicators). Following the Technical Working Group discussions and having applied the </w:t>
      </w:r>
      <w:proofErr w:type="spellStart"/>
      <w:r w:rsidRPr="008849AB">
        <w:rPr>
          <w:rFonts w:asciiTheme="minorHAnsi" w:hAnsiTheme="minorHAnsi"/>
          <w:sz w:val="22"/>
          <w:szCs w:val="22"/>
        </w:rPr>
        <w:t>learnings</w:t>
      </w:r>
      <w:proofErr w:type="spellEnd"/>
      <w:r w:rsidRPr="008849AB">
        <w:rPr>
          <w:rFonts w:asciiTheme="minorHAnsi" w:hAnsiTheme="minorHAnsi"/>
          <w:sz w:val="22"/>
          <w:szCs w:val="22"/>
        </w:rPr>
        <w:t xml:space="preserve"> from the first phase, the purpose of the October surveys is to conduct the second phase of the prioritization process on the remaining indicators.  Results of the surveys will be discussed during the consensus workshop to be held in November.</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This is one of three surveys being conducted concurrently in the month of October that will cover the remaining 72 indicators. In this survey, you will be asked to apply the criteria and rating system that has been developed and refined to 24 Health Status and Outcome indicators. This survey will take approximately one hour to complete, and it can be completed in multiple sittings.  We thank you in advance for your valuable input.</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u w:val="single"/>
        </w:rPr>
        <w:t>Please complete the survey by Monday, Oct. 28, 2013</w:t>
      </w:r>
      <w:r w:rsidRPr="008849AB">
        <w:rPr>
          <w:rFonts w:asciiTheme="minorHAnsi" w:hAnsiTheme="minorHAnsi"/>
          <w:sz w:val="22"/>
          <w:szCs w:val="22"/>
        </w:rPr>
        <w:t>Thank you for your participation! </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Sincerely, Population and Public Health Program, PHSA</w:t>
      </w:r>
    </w:p>
    <w:p w:rsidR="008849AB" w:rsidRPr="008849AB" w:rsidRDefault="008849AB" w:rsidP="008849AB">
      <w:pPr>
        <w:pStyle w:val="Heading1"/>
        <w:spacing w:before="0" w:afterLines="100"/>
        <w:rPr>
          <w:rFonts w:asciiTheme="minorHAnsi" w:hAnsiTheme="minorHAnsi"/>
          <w:sz w:val="22"/>
          <w:szCs w:val="22"/>
        </w:rPr>
      </w:pPr>
      <w:r w:rsidRPr="008849AB">
        <w:rPr>
          <w:rFonts w:asciiTheme="minorHAnsi" w:hAnsiTheme="minorHAnsi"/>
          <w:sz w:val="22"/>
          <w:szCs w:val="22"/>
        </w:rPr>
        <w:t>We would like to know a little about our respondents. Please indicate the organization where you work.</w:t>
      </w:r>
    </w:p>
    <w:tbl>
      <w:tblPr>
        <w:tblW w:w="0" w:type="auto"/>
        <w:tblLook w:val="0400"/>
      </w:tblPr>
      <w:tblGrid>
        <w:gridCol w:w="376"/>
        <w:gridCol w:w="460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Fraser Health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Interior Health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Northern Health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Vancouver Island Health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Vancouver Coastal Health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Provincial Health Services Authority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Ministry of Health</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Other, please specify: ______________________</w:t>
            </w:r>
          </w:p>
        </w:tc>
      </w:tr>
    </w:tbl>
    <w:p w:rsidR="008849AB" w:rsidRPr="008849AB" w:rsidRDefault="008849AB" w:rsidP="008849AB">
      <w:pPr>
        <w:pStyle w:val="Heading1"/>
        <w:spacing w:before="0" w:afterLines="100"/>
        <w:rPr>
          <w:rFonts w:asciiTheme="minorHAnsi" w:hAnsiTheme="minorHAnsi"/>
          <w:sz w:val="22"/>
          <w:szCs w:val="22"/>
        </w:rPr>
      </w:pPr>
      <w:r w:rsidRPr="008849AB">
        <w:rPr>
          <w:rFonts w:asciiTheme="minorHAnsi" w:hAnsiTheme="minorHAnsi"/>
          <w:sz w:val="22"/>
          <w:szCs w:val="22"/>
        </w:rPr>
        <w:t>In which department or setting do you work?</w:t>
      </w:r>
    </w:p>
    <w:tbl>
      <w:tblPr>
        <w:tblW w:w="0" w:type="auto"/>
        <w:tblLook w:val="0400"/>
      </w:tblPr>
      <w:tblGrid>
        <w:gridCol w:w="376"/>
        <w:gridCol w:w="4550"/>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Acute Case/Hospital Setting</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Patient Quality &amp; Safety</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Performance Measurement/Decision Support</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Population Health/Public Health</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Primary Care/Community Care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Provincial Agency/Service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r>
            <w:r w:rsidRPr="008849AB">
              <w:rPr>
                <w:rFonts w:asciiTheme="minorHAnsi" w:hAnsiTheme="minorHAnsi"/>
                <w:sz w:val="22"/>
                <w:szCs w:val="22"/>
              </w:rPr>
              <w:pict>
                <v:oval id="_x0000_s2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Other, please specify ______________________</w:t>
            </w:r>
          </w:p>
        </w:tc>
      </w:tr>
    </w:tbl>
    <w:p w:rsidR="008849AB" w:rsidRPr="008849AB" w:rsidRDefault="008849AB" w:rsidP="008849AB">
      <w:pPr>
        <w:pStyle w:val="Heading1"/>
        <w:spacing w:before="0" w:afterLines="100"/>
        <w:rPr>
          <w:rFonts w:asciiTheme="minorHAnsi" w:hAnsiTheme="minorHAnsi"/>
          <w:sz w:val="22"/>
          <w:szCs w:val="22"/>
        </w:rPr>
      </w:pPr>
      <w:r w:rsidRPr="008849AB">
        <w:rPr>
          <w:rFonts w:asciiTheme="minorHAnsi" w:hAnsiTheme="minorHAnsi"/>
          <w:sz w:val="22"/>
          <w:szCs w:val="22"/>
        </w:rPr>
        <w:t>Please rate each indicator on a scale of 1 to 5 for its level of fulfillment of each criterion where,   1    = Lowest   5    = Highest   NA = Not applicable (including don't know, refuse, etc</w:t>
      </w:r>
      <w:proofErr w:type="gramStart"/>
      <w:r w:rsidRPr="008849AB">
        <w:rPr>
          <w:rFonts w:asciiTheme="minorHAnsi" w:hAnsiTheme="minorHAnsi"/>
          <w:sz w:val="22"/>
          <w:szCs w:val="22"/>
        </w:rPr>
        <w:t>)Please</w:t>
      </w:r>
      <w:proofErr w:type="gramEnd"/>
      <w:r w:rsidRPr="008849AB">
        <w:rPr>
          <w:rFonts w:asciiTheme="minorHAnsi" w:hAnsiTheme="minorHAnsi"/>
          <w:sz w:val="22"/>
          <w:szCs w:val="22"/>
        </w:rPr>
        <w:t xml:space="preserve"> note that no question is mandatory so feel free to complete all or only selected questions (</w:t>
      </w:r>
      <w:proofErr w:type="spellStart"/>
      <w:r w:rsidRPr="008849AB">
        <w:rPr>
          <w:rFonts w:asciiTheme="minorHAnsi" w:hAnsiTheme="minorHAnsi"/>
          <w:sz w:val="22"/>
          <w:szCs w:val="22"/>
        </w:rPr>
        <w:t>ie</w:t>
      </w:r>
      <w:proofErr w:type="spellEnd"/>
      <w:r w:rsidRPr="008849AB">
        <w:rPr>
          <w:rFonts w:asciiTheme="minorHAnsi" w:hAnsiTheme="minorHAnsi"/>
          <w:sz w:val="22"/>
          <w:szCs w:val="22"/>
        </w:rPr>
        <w:t>. indicator/criterion pairs).Your responses can be saved and the survey can be continued at a later time, if needed.</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For more information about each proposed indicator (listed in the first column), please refer to the document entitled "</w:t>
      </w:r>
      <w:r w:rsidRPr="008849AB">
        <w:rPr>
          <w:rFonts w:asciiTheme="minorHAnsi" w:hAnsiTheme="minorHAnsi"/>
          <w:sz w:val="22"/>
          <w:szCs w:val="22"/>
          <w:u w:val="single"/>
        </w:rPr>
        <w:t>Developing a Suite of Health Equity Indicators for Use in BC: Health Status and Outcome (Part II) Indicator 2-Pagers</w:t>
      </w:r>
      <w:r w:rsidRPr="008849AB">
        <w:rPr>
          <w:rFonts w:asciiTheme="minorHAnsi" w:hAnsiTheme="minorHAnsi"/>
          <w:sz w:val="22"/>
          <w:szCs w:val="22"/>
        </w:rPr>
        <w:t>".It was attached with the survey invitation email. The page number on which each indicator may be found is indicated below, beside the indicator names.</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For a reminder of the definition for each of the prioritization criterion (shown in the first row), please refer to the document entitled "</w:t>
      </w:r>
      <w:r w:rsidRPr="008849AB">
        <w:rPr>
          <w:rFonts w:asciiTheme="minorHAnsi" w:hAnsiTheme="minorHAnsi"/>
          <w:sz w:val="22"/>
          <w:szCs w:val="22"/>
          <w:u w:val="single"/>
        </w:rPr>
        <w:t>Developing a Suite of Health Equity Indicators for Use in BC: Criteria for Prioritizing the Indicators</w:t>
      </w:r>
      <w:r w:rsidRPr="008849AB">
        <w:rPr>
          <w:rFonts w:asciiTheme="minorHAnsi" w:hAnsiTheme="minorHAnsi"/>
          <w:sz w:val="22"/>
          <w:szCs w:val="22"/>
        </w:rPr>
        <w:t>". It was attached with the survey invitation email.</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Please be reminded that after the preliminary list of priority indicators have been developed, the "Available" criterion will be applied to separate the indicators into those for which data is available and those for which data is currently not available.</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u w:val="single"/>
        </w:rPr>
        <w:t>Please be mindful of possible horizontal scroll bars</w:t>
      </w:r>
      <w:r w:rsidRPr="008849AB">
        <w:rPr>
          <w:rFonts w:asciiTheme="minorHAnsi" w:hAnsiTheme="minorHAnsi"/>
          <w:sz w:val="22"/>
          <w:szCs w:val="22"/>
        </w:rPr>
        <w:t> under each indicator theme due to different monitor settings.</w:t>
      </w:r>
    </w:p>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Heart disease</w:t>
      </w:r>
    </w:p>
    <w:tbl>
      <w:tblPr>
        <w:tblW w:w="0" w:type="auto"/>
        <w:tblLook w:val="0400"/>
      </w:tblPr>
      <w:tblGrid>
        <w:gridCol w:w="1585"/>
        <w:gridCol w:w="1156"/>
        <w:gridCol w:w="1043"/>
        <w:gridCol w:w="1041"/>
        <w:gridCol w:w="1149"/>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heart disease (page 47)</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20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Mortality rate from cardiovascular disease (page 49)</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Cancer</w:t>
      </w:r>
    </w:p>
    <w:tbl>
      <w:tblPr>
        <w:tblW w:w="0" w:type="auto"/>
        <w:tblLook w:val="0400"/>
      </w:tblPr>
      <w:tblGrid>
        <w:gridCol w:w="1445"/>
        <w:gridCol w:w="1156"/>
        <w:gridCol w:w="1043"/>
        <w:gridCol w:w="1041"/>
        <w:gridCol w:w="1289"/>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Incidence of all cancer (page 51)</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Incidence of lung cancer (page 53)</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9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Incidence of breast cancer (page 55)</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Incidence of prostate cancer (page 57)</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8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Incidence of colorectal cancer (page 59)</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Unintentional injuries and falls</w:t>
      </w:r>
    </w:p>
    <w:tbl>
      <w:tblPr>
        <w:tblW w:w="0" w:type="auto"/>
        <w:tblLook w:val="0400"/>
      </w:tblPr>
      <w:tblGrid>
        <w:gridCol w:w="1603"/>
        <w:gridCol w:w="1156"/>
        <w:gridCol w:w="1043"/>
        <w:gridCol w:w="1041"/>
        <w:gridCol w:w="1131"/>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serious injury (page 61)</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7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Hospitalization rate due to injury (page 63)</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Mortality rate from unintentional injuries (page 65)</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Hospitalization rate due to falls among seniors (page 67)</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6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Violence and abuse</w:t>
      </w:r>
    </w:p>
    <w:tbl>
      <w:tblPr>
        <w:tblW w:w="0" w:type="auto"/>
        <w:tblLook w:val="0400"/>
      </w:tblPr>
      <w:tblGrid>
        <w:gridCol w:w="1620"/>
        <w:gridCol w:w="1156"/>
        <w:gridCol w:w="1043"/>
        <w:gridCol w:w="1041"/>
        <w:gridCol w:w="1114"/>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Mortality rate from homicide (page 69)</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Hospitalization rate due to assault (page 71)</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5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Prevalence of physical and/or sexual abuse or mistreatment (page 73)</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verbal or physical sexual harassment (page 75)</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physical fight (page 77)</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4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discrimination (page 79)</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Arthritis</w:t>
      </w:r>
    </w:p>
    <w:tbl>
      <w:tblPr>
        <w:tblW w:w="0" w:type="auto"/>
        <w:tblLook w:val="0400"/>
      </w:tblPr>
      <w:tblGrid>
        <w:gridCol w:w="1422"/>
        <w:gridCol w:w="1156"/>
        <w:gridCol w:w="1043"/>
        <w:gridCol w:w="1041"/>
        <w:gridCol w:w="1312"/>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arthritis (page 81)</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3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Oral health</w:t>
      </w:r>
    </w:p>
    <w:tbl>
      <w:tblPr>
        <w:tblW w:w="0" w:type="auto"/>
        <w:tblLook w:val="0400"/>
      </w:tblPr>
      <w:tblGrid>
        <w:gridCol w:w="1527"/>
        <w:gridCol w:w="1156"/>
        <w:gridCol w:w="1043"/>
        <w:gridCol w:w="1041"/>
        <w:gridCol w:w="1207"/>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limitation in chewing ability (page 83)</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oral or facial pain or discomfort (page 85)</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2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Health utilities index</w:t>
      </w:r>
    </w:p>
    <w:tbl>
      <w:tblPr>
        <w:tblW w:w="0" w:type="auto"/>
        <w:tblLook w:val="0400"/>
      </w:tblPr>
      <w:tblGrid>
        <w:gridCol w:w="1323"/>
        <w:gridCol w:w="1156"/>
        <w:gridCol w:w="1043"/>
        <w:gridCol w:w="1041"/>
        <w:gridCol w:w="1411"/>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 xml:space="preserve">Health </w:t>
            </w:r>
            <w:r w:rsidRPr="008849AB">
              <w:rPr>
                <w:rFonts w:asciiTheme="minorHAnsi" w:hAnsiTheme="minorHAnsi"/>
                <w:sz w:val="19"/>
                <w:szCs w:val="19"/>
              </w:rPr>
              <w:lastRenderedPageBreak/>
              <w:t>utilities index (page 87)</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lastRenderedPageBreak/>
        <w:t>Suicide</w:t>
      </w:r>
    </w:p>
    <w:tbl>
      <w:tblPr>
        <w:tblW w:w="0" w:type="auto"/>
        <w:tblLook w:val="0400"/>
      </w:tblPr>
      <w:tblGrid>
        <w:gridCol w:w="1416"/>
        <w:gridCol w:w="1156"/>
        <w:gridCol w:w="1043"/>
        <w:gridCol w:w="1041"/>
        <w:gridCol w:w="1318"/>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Mortality rate from suicide (page 89)</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Asthma</w:t>
      </w:r>
    </w:p>
    <w:tbl>
      <w:tblPr>
        <w:tblW w:w="0" w:type="auto"/>
        <w:tblLook w:val="0400"/>
      </w:tblPr>
      <w:tblGrid>
        <w:gridCol w:w="1418"/>
        <w:gridCol w:w="1156"/>
        <w:gridCol w:w="1043"/>
        <w:gridCol w:w="1041"/>
        <w:gridCol w:w="1316"/>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Prevalence of asthma (page 91)</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1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Disability</w:t>
      </w:r>
    </w:p>
    <w:tbl>
      <w:tblPr>
        <w:tblW w:w="0" w:type="auto"/>
        <w:tblLook w:val="0400"/>
      </w:tblPr>
      <w:tblGrid>
        <w:gridCol w:w="1507"/>
        <w:gridCol w:w="1156"/>
        <w:gridCol w:w="1043"/>
        <w:gridCol w:w="1041"/>
        <w:gridCol w:w="1227"/>
        <w:gridCol w:w="1041"/>
        <w:gridCol w:w="1105"/>
        <w:gridCol w:w="1456"/>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Comparable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Actionable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Relevant</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Based on Scientific Criteria</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Ethical</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Sustainable</w: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Understandable</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 xml:space="preserve">Prevalence of limiting long-term illness </w:t>
            </w:r>
            <w:r w:rsidRPr="008849AB">
              <w:rPr>
                <w:rFonts w:asciiTheme="minorHAnsi" w:hAnsiTheme="minorHAnsi"/>
                <w:sz w:val="19"/>
                <w:szCs w:val="19"/>
              </w:rPr>
              <w:lastRenderedPageBreak/>
              <w:t>(page 93)</w:t>
            </w: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1</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2</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3</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4</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5</w:t>
                  </w:r>
                </w:p>
              </w:tc>
            </w:tr>
            <w:tr w:rsidR="008849AB" w:rsidRPr="008849AB" w:rsidTr="00620AA8">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r>
                  <w:r w:rsidRPr="008849AB">
                    <w:rPr>
                      <w:rFonts w:asciiTheme="minorHAnsi" w:hAnsiTheme="minorHAnsi"/>
                      <w:sz w:val="19"/>
                      <w:szCs w:val="19"/>
                    </w:rPr>
                    <w:pict>
                      <v:oval id="_x0000_s1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8849AB" w:rsidRPr="008849AB" w:rsidRDefault="008849AB" w:rsidP="00620AA8">
                  <w:pPr>
                    <w:pStyle w:val="BodyText"/>
                    <w:spacing w:before="0" w:afterLines="100" w:line="240" w:lineRule="auto"/>
                    <w:rPr>
                      <w:rFonts w:asciiTheme="minorHAnsi" w:hAnsiTheme="minorHAnsi"/>
                      <w:sz w:val="19"/>
                      <w:szCs w:val="19"/>
                    </w:rPr>
                  </w:pPr>
                  <w:r w:rsidRPr="008849AB">
                    <w:rPr>
                      <w:rFonts w:asciiTheme="minorHAnsi" w:hAnsiTheme="minorHAnsi"/>
                      <w:sz w:val="19"/>
                      <w:szCs w:val="19"/>
                    </w:rPr>
                    <w:t>NA</w:t>
                  </w:r>
                </w:p>
              </w:tc>
            </w:tr>
          </w:tbl>
          <w:p w:rsidR="008849AB" w:rsidRPr="008849AB" w:rsidRDefault="008849AB" w:rsidP="00620AA8">
            <w:pPr>
              <w:pStyle w:val="BodyText"/>
              <w:spacing w:before="0" w:afterLines="100" w:line="240" w:lineRule="auto"/>
              <w:rPr>
                <w:rFonts w:asciiTheme="minorHAnsi" w:hAnsiTheme="minorHAnsi"/>
                <w:sz w:val="19"/>
                <w:szCs w:val="19"/>
              </w:rPr>
            </w:pPr>
          </w:p>
        </w:tc>
      </w:tr>
    </w:tbl>
    <w:p w:rsidR="008849AB" w:rsidRPr="008849AB" w:rsidRDefault="008849AB" w:rsidP="008849AB">
      <w:pPr>
        <w:pStyle w:val="Heading1"/>
        <w:spacing w:before="0" w:afterLines="100"/>
        <w:rPr>
          <w:rFonts w:asciiTheme="minorHAnsi" w:hAnsiTheme="minorHAnsi"/>
          <w:sz w:val="22"/>
          <w:szCs w:val="22"/>
        </w:rPr>
      </w:pPr>
      <w:r w:rsidRPr="008849AB">
        <w:rPr>
          <w:rFonts w:asciiTheme="minorHAnsi" w:hAnsiTheme="minorHAnsi"/>
          <w:sz w:val="22"/>
          <w:szCs w:val="22"/>
        </w:rPr>
        <w:lastRenderedPageBreak/>
        <w:t>If you have any further comments about this part of the Health Status and Outcome indicators and/or prioritization criteria and/or suggestions about the prioritization process, please leave your comments below.</w:t>
      </w:r>
    </w:p>
    <w:p w:rsidR="008849AB" w:rsidRPr="008849AB" w:rsidRDefault="008849AB" w:rsidP="008849AB">
      <w:pPr>
        <w:pStyle w:val="BodyText"/>
        <w:spacing w:before="0" w:afterLines="100" w:line="240" w:lineRule="auto"/>
        <w:rPr>
          <w:rFonts w:asciiTheme="minorHAnsi" w:hAnsiTheme="minorHAnsi"/>
          <w:sz w:val="22"/>
          <w:szCs w:val="22"/>
        </w:rPr>
      </w:pPr>
      <w:r w:rsidRPr="008849AB">
        <w:rPr>
          <w:rFonts w:asciiTheme="minorHAnsi" w:hAnsiTheme="minorHAnsi"/>
          <w:sz w:val="22"/>
          <w:szCs w:val="22"/>
        </w:rPr>
        <w:t> </w:t>
      </w:r>
      <w:r w:rsidRPr="008849AB">
        <w:rPr>
          <w:rFonts w:asciiTheme="minorHAnsi" w:hAnsiTheme="minorHAnsi"/>
          <w:sz w:val="22"/>
          <w:szCs w:val="22"/>
        </w:rPr>
      </w:r>
      <w:r w:rsidRPr="008849AB">
        <w:rPr>
          <w:rFonts w:asciiTheme="minorHAnsi" w:hAnsiTheme="minorHAnsi"/>
          <w:sz w:val="22"/>
          <w:szCs w:val="22"/>
        </w:rP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8849AB" w:rsidRPr="008849AB" w:rsidRDefault="008849AB" w:rsidP="008849AB">
      <w:pPr>
        <w:spacing w:afterLines="100"/>
        <w:rPr>
          <w:rFonts w:asciiTheme="minorHAnsi" w:hAnsiTheme="minorHAnsi"/>
          <w:szCs w:val="22"/>
        </w:rPr>
      </w:pPr>
    </w:p>
    <w:sectPr w:rsidR="008849AB" w:rsidRPr="00884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opplPontifexBE-Regular">
    <w:panose1 w:val="00000000000000000000"/>
    <w:charset w:val="00"/>
    <w:family w:val="roman"/>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Bold">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useo 700">
    <w:altName w:val="Museo 700"/>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9pt;height:10.9pt" o:bullet="t">
        <v:imagedata r:id="rId1" o:title="bullet1"/>
      </v:shape>
    </w:pict>
  </w:numPicBullet>
  <w:numPicBullet w:numPicBulletId="1">
    <w:pict>
      <v:shape id="_x0000_i1084" type="#_x0000_t75" style="width:9.2pt;height:9.2pt" o:bullet="t">
        <v:imagedata r:id="rId2" o:title="bullet2"/>
      </v:shape>
    </w:pict>
  </w:numPicBullet>
  <w:numPicBullet w:numPicBulletId="2">
    <w:pict>
      <v:shape id="_x0000_i1085" type="#_x0000_t75" style="width:9.2pt;height:9.2pt" o:bullet="t">
        <v:imagedata r:id="rId3" o:title="bullet3"/>
      </v:shape>
    </w:pict>
  </w:numPicBullet>
  <w:abstractNum w:abstractNumId="0">
    <w:nsid w:val="FFFFFF88"/>
    <w:multiLevelType w:val="singleLevel"/>
    <w:tmpl w:val="E738140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37138"/>
    <w:multiLevelType w:val="hybridMultilevel"/>
    <w:tmpl w:val="5EFC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7BA"/>
    <w:multiLevelType w:val="hybridMultilevel"/>
    <w:tmpl w:val="BB0426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374D"/>
    <w:multiLevelType w:val="hybridMultilevel"/>
    <w:tmpl w:val="6B6EE69C"/>
    <w:lvl w:ilvl="0" w:tplc="04090011">
      <w:start w:val="1"/>
      <w:numFmt w:val="decimal"/>
      <w:lvlText w:val="%1)"/>
      <w:lvlJc w:val="left"/>
      <w:pPr>
        <w:ind w:left="760" w:hanging="360"/>
      </w:pPr>
      <w:rPr>
        <w:rFonts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7">
    <w:nsid w:val="2CAC0AE5"/>
    <w:multiLevelType w:val="hybridMultilevel"/>
    <w:tmpl w:val="7124D740"/>
    <w:lvl w:ilvl="0" w:tplc="568A7712">
      <w:start w:val="1"/>
      <w:numFmt w:val="bullet"/>
      <w:pStyle w:val="Bullet1"/>
      <w:lvlText w:val=""/>
      <w:lvlJc w:val="left"/>
      <w:pPr>
        <w:ind w:left="360" w:hanging="360"/>
      </w:pPr>
      <w:rPr>
        <w:rFonts w:ascii="Symbol" w:hAnsi="Symbol" w:hint="default"/>
        <w:b w:val="0"/>
        <w:i w:val="0"/>
        <w:caps w:val="0"/>
        <w:smallCaps w:val="0"/>
        <w:strike w:val="0"/>
        <w:dstrike w:val="0"/>
        <w:outline w:val="0"/>
        <w:shadow w:val="0"/>
        <w:emboss w:val="0"/>
        <w:imprint w:val="0"/>
        <w:vanish w:val="0"/>
        <w:spacing w:val="0"/>
        <w:kern w:val="0"/>
        <w:position w:val="0"/>
        <w:sz w:val="21"/>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6C618DE"/>
    <w:multiLevelType w:val="hybridMultilevel"/>
    <w:tmpl w:val="FE3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8607AB4"/>
    <w:multiLevelType w:val="hybridMultilevel"/>
    <w:tmpl w:val="4BF8E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F6E3D"/>
    <w:multiLevelType w:val="hybridMultilevel"/>
    <w:tmpl w:val="0FE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03B5F"/>
    <w:multiLevelType w:val="hybridMultilevel"/>
    <w:tmpl w:val="DAAC8096"/>
    <w:lvl w:ilvl="0" w:tplc="7736CB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A75DE4"/>
    <w:multiLevelType w:val="multilevel"/>
    <w:tmpl w:val="015EBFB4"/>
    <w:lvl w:ilvl="0">
      <w:start w:val="1"/>
      <w:numFmt w:val="decimal"/>
      <w:lvlText w:val="%1"/>
      <w:lvlJc w:val="left"/>
      <w:pPr>
        <w:ind w:left="720" w:hanging="720"/>
      </w:pPr>
      <w:rPr>
        <w:rFonts w:cs="Times New Roman" w:hint="default"/>
      </w:rPr>
    </w:lvl>
    <w:lvl w:ilvl="1">
      <w:start w:val="1"/>
      <w:numFmt w:val="decimal"/>
      <w:pStyle w:val="Style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837B33"/>
    <w:multiLevelType w:val="hybridMultilevel"/>
    <w:tmpl w:val="6C12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C24BAF"/>
    <w:multiLevelType w:val="hybridMultilevel"/>
    <w:tmpl w:val="91003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30C3EDA"/>
    <w:multiLevelType w:val="hybridMultilevel"/>
    <w:tmpl w:val="8F9A7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0195"/>
    <w:multiLevelType w:val="hybridMultilevel"/>
    <w:tmpl w:val="B0C4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969"/>
    <w:multiLevelType w:val="hybridMultilevel"/>
    <w:tmpl w:val="4C908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C36D0"/>
    <w:multiLevelType w:val="hybridMultilevel"/>
    <w:tmpl w:val="2CE811A4"/>
    <w:lvl w:ilvl="0" w:tplc="D71021DC">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9F32C3BE">
      <w:start w:val="1"/>
      <w:numFmt w:val="decimal"/>
      <w:lvlText w:val="%3."/>
      <w:lvlJc w:val="left"/>
      <w:pPr>
        <w:tabs>
          <w:tab w:val="num" w:pos="2160"/>
        </w:tabs>
        <w:ind w:left="2160" w:hanging="360"/>
      </w:pPr>
    </w:lvl>
    <w:lvl w:ilvl="3" w:tplc="D8E42454">
      <w:start w:val="1"/>
      <w:numFmt w:val="decimal"/>
      <w:lvlText w:val="%4."/>
      <w:lvlJc w:val="left"/>
      <w:pPr>
        <w:tabs>
          <w:tab w:val="num" w:pos="2880"/>
        </w:tabs>
        <w:ind w:left="2880" w:hanging="360"/>
      </w:pPr>
    </w:lvl>
    <w:lvl w:ilvl="4" w:tplc="FB42A3D4">
      <w:start w:val="1"/>
      <w:numFmt w:val="decimal"/>
      <w:lvlText w:val="%5."/>
      <w:lvlJc w:val="left"/>
      <w:pPr>
        <w:tabs>
          <w:tab w:val="num" w:pos="3600"/>
        </w:tabs>
        <w:ind w:left="3600" w:hanging="360"/>
      </w:pPr>
    </w:lvl>
    <w:lvl w:ilvl="5" w:tplc="8C6EF15E">
      <w:start w:val="1"/>
      <w:numFmt w:val="decimal"/>
      <w:lvlText w:val="%6."/>
      <w:lvlJc w:val="left"/>
      <w:pPr>
        <w:tabs>
          <w:tab w:val="num" w:pos="4320"/>
        </w:tabs>
        <w:ind w:left="4320" w:hanging="360"/>
      </w:pPr>
    </w:lvl>
    <w:lvl w:ilvl="6" w:tplc="68F038BA">
      <w:start w:val="1"/>
      <w:numFmt w:val="decimal"/>
      <w:lvlText w:val="%7."/>
      <w:lvlJc w:val="left"/>
      <w:pPr>
        <w:tabs>
          <w:tab w:val="num" w:pos="5040"/>
        </w:tabs>
        <w:ind w:left="5040" w:hanging="360"/>
      </w:pPr>
    </w:lvl>
    <w:lvl w:ilvl="7" w:tplc="87C4122C">
      <w:start w:val="1"/>
      <w:numFmt w:val="decimal"/>
      <w:lvlText w:val="%8."/>
      <w:lvlJc w:val="left"/>
      <w:pPr>
        <w:tabs>
          <w:tab w:val="num" w:pos="5760"/>
        </w:tabs>
        <w:ind w:left="5760" w:hanging="360"/>
      </w:pPr>
    </w:lvl>
    <w:lvl w:ilvl="8" w:tplc="5FE8CE52">
      <w:start w:val="1"/>
      <w:numFmt w:val="decimal"/>
      <w:lvlText w:val="%9."/>
      <w:lvlJc w:val="left"/>
      <w:pPr>
        <w:tabs>
          <w:tab w:val="num" w:pos="6480"/>
        </w:tabs>
        <w:ind w:left="6480" w:hanging="360"/>
      </w:pPr>
    </w:lvl>
  </w:abstractNum>
  <w:abstractNum w:abstractNumId="26">
    <w:nsid w:val="61DF04E4"/>
    <w:multiLevelType w:val="hybridMultilevel"/>
    <w:tmpl w:val="9516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75775"/>
    <w:multiLevelType w:val="hybridMultilevel"/>
    <w:tmpl w:val="F886B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1"/>
  </w:num>
  <w:num w:numId="5">
    <w:abstractNumId w:val="6"/>
  </w:num>
  <w:num w:numId="6">
    <w:abstractNumId w:val="26"/>
  </w:num>
  <w:num w:numId="7">
    <w:abstractNumId w:val="17"/>
  </w:num>
  <w:num w:numId="8">
    <w:abstractNumId w:val="11"/>
  </w:num>
  <w:num w:numId="9">
    <w:abstractNumId w:val="10"/>
  </w:num>
  <w:num w:numId="10">
    <w:abstractNumId w:val="2"/>
  </w:num>
  <w:num w:numId="11">
    <w:abstractNumId w:val="30"/>
  </w:num>
  <w:num w:numId="12">
    <w:abstractNumId w:val="29"/>
  </w:num>
  <w:num w:numId="13">
    <w:abstractNumId w:val="3"/>
  </w:num>
  <w:num w:numId="14">
    <w:abstractNumId w:val="13"/>
  </w:num>
  <w:num w:numId="15">
    <w:abstractNumId w:val="5"/>
  </w:num>
  <w:num w:numId="16">
    <w:abstractNumId w:val="4"/>
  </w:num>
  <w:num w:numId="17">
    <w:abstractNumId w:val="23"/>
  </w:num>
  <w:num w:numId="18">
    <w:abstractNumId w:val="25"/>
  </w:num>
  <w:num w:numId="19">
    <w:abstractNumId w:val="1"/>
  </w:num>
  <w:num w:numId="20">
    <w:abstractNumId w:val="0"/>
  </w:num>
  <w:num w:numId="21">
    <w:abstractNumId w:val="9"/>
  </w:num>
  <w:num w:numId="22">
    <w:abstractNumId w:val="12"/>
  </w:num>
  <w:num w:numId="23">
    <w:abstractNumId w:val="14"/>
  </w:num>
  <w:num w:numId="24">
    <w:abstractNumId w:val="22"/>
  </w:num>
  <w:num w:numId="25">
    <w:abstractNumId w:val="18"/>
  </w:num>
  <w:num w:numId="26">
    <w:abstractNumId w:val="27"/>
  </w:num>
  <w:num w:numId="27">
    <w:abstractNumId w:val="19"/>
  </w:num>
  <w:num w:numId="28">
    <w:abstractNumId w:val="24"/>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formatting="0"/>
  <w:defaultTabStop w:val="720"/>
  <w:characterSpacingControl w:val="doNotCompress"/>
  <w:compat/>
  <w:rsids>
    <w:rsidRoot w:val="008849AB"/>
    <w:rsid w:val="0088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AB"/>
    <w:pPr>
      <w:spacing w:after="18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8849AB"/>
    <w:pPr>
      <w:keepNext/>
      <w:keepLines/>
      <w:spacing w:before="480"/>
      <w:outlineLvl w:val="0"/>
    </w:pPr>
    <w:rPr>
      <w:rFonts w:ascii="Helvetica" w:hAnsi="Helvetica"/>
      <w:b/>
      <w:bCs/>
      <w:color w:val="278941"/>
      <w:sz w:val="32"/>
      <w:szCs w:val="28"/>
    </w:rPr>
  </w:style>
  <w:style w:type="paragraph" w:styleId="Heading2">
    <w:name w:val="heading 2"/>
    <w:basedOn w:val="Normal"/>
    <w:next w:val="Normal"/>
    <w:link w:val="Heading2Char"/>
    <w:uiPriority w:val="9"/>
    <w:unhideWhenUsed/>
    <w:qFormat/>
    <w:rsid w:val="008849AB"/>
    <w:pPr>
      <w:keepNext/>
      <w:keepLines/>
      <w:spacing w:before="200"/>
      <w:outlineLvl w:val="1"/>
    </w:pPr>
    <w:rPr>
      <w:rFonts w:ascii="Helvetica" w:hAnsi="Helvetica"/>
      <w:b/>
      <w:bCs/>
      <w:color w:val="292DE3"/>
      <w:sz w:val="24"/>
      <w:szCs w:val="26"/>
    </w:rPr>
  </w:style>
  <w:style w:type="paragraph" w:styleId="Heading3">
    <w:name w:val="heading 3"/>
    <w:basedOn w:val="Normal"/>
    <w:next w:val="Normal"/>
    <w:link w:val="Heading3Char"/>
    <w:uiPriority w:val="9"/>
    <w:unhideWhenUsed/>
    <w:qFormat/>
    <w:rsid w:val="008849AB"/>
    <w:pPr>
      <w:keepNext/>
      <w:keepLines/>
      <w:spacing w:before="200"/>
      <w:ind w:left="720"/>
      <w:outlineLvl w:val="2"/>
    </w:pPr>
    <w:rPr>
      <w:rFonts w:ascii="Helvetica" w:hAnsi="Helvetica"/>
      <w:b/>
      <w:bCs/>
      <w:color w:val="292DE3"/>
      <w:sz w:val="24"/>
    </w:rPr>
  </w:style>
  <w:style w:type="paragraph" w:styleId="Heading4">
    <w:name w:val="heading 4"/>
    <w:basedOn w:val="Normal"/>
    <w:next w:val="Normal"/>
    <w:link w:val="Heading4Char"/>
    <w:uiPriority w:val="9"/>
    <w:unhideWhenUsed/>
    <w:qFormat/>
    <w:rsid w:val="008849AB"/>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849A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8849AB"/>
    <w:pPr>
      <w:keepNext/>
      <w:keepLines/>
      <w:spacing w:before="200" w:after="0" w:line="276" w:lineRule="auto"/>
      <w:outlineLvl w:val="5"/>
    </w:pPr>
    <w:rPr>
      <w:rFonts w:ascii="Calibri" w:hAnsi="Calibri"/>
      <w:i/>
      <w:iCs/>
      <w:color w:val="243F60"/>
      <w:szCs w:val="22"/>
      <w:lang w:val="en-US"/>
    </w:rPr>
  </w:style>
  <w:style w:type="paragraph" w:styleId="Heading7">
    <w:name w:val="heading 7"/>
    <w:basedOn w:val="Normal"/>
    <w:next w:val="Normal"/>
    <w:link w:val="Heading7Char"/>
    <w:uiPriority w:val="9"/>
    <w:unhideWhenUsed/>
    <w:qFormat/>
    <w:rsid w:val="008849AB"/>
    <w:pPr>
      <w:keepNext/>
      <w:keepLines/>
      <w:spacing w:before="200" w:after="0" w:line="276" w:lineRule="auto"/>
      <w:outlineLvl w:val="6"/>
    </w:pPr>
    <w:rPr>
      <w:rFonts w:ascii="Calibri" w:hAnsi="Calibri"/>
      <w:i/>
      <w:iCs/>
      <w:color w:val="404040"/>
      <w:szCs w:val="22"/>
      <w:lang w:val="en-US"/>
    </w:rPr>
  </w:style>
  <w:style w:type="paragraph" w:styleId="Heading8">
    <w:name w:val="heading 8"/>
    <w:basedOn w:val="Normal"/>
    <w:next w:val="Normal"/>
    <w:link w:val="Heading8Char"/>
    <w:uiPriority w:val="9"/>
    <w:unhideWhenUsed/>
    <w:qFormat/>
    <w:rsid w:val="008849AB"/>
    <w:pPr>
      <w:keepNext/>
      <w:keepLines/>
      <w:spacing w:before="200" w:after="0" w:line="276" w:lineRule="auto"/>
      <w:outlineLvl w:val="7"/>
    </w:pPr>
    <w:rPr>
      <w:rFonts w:ascii="Calibri" w:hAnsi="Calibri"/>
      <w:color w:val="4F81BD"/>
      <w:sz w:val="20"/>
      <w:szCs w:val="20"/>
      <w:lang w:val="en-US"/>
    </w:rPr>
  </w:style>
  <w:style w:type="paragraph" w:styleId="Heading9">
    <w:name w:val="heading 9"/>
    <w:basedOn w:val="Normal"/>
    <w:next w:val="Normal"/>
    <w:link w:val="Heading9Char"/>
    <w:uiPriority w:val="9"/>
    <w:unhideWhenUsed/>
    <w:qFormat/>
    <w:rsid w:val="008849A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AB"/>
    <w:rPr>
      <w:rFonts w:ascii="Helvetica" w:eastAsia="Times New Roman" w:hAnsi="Helvetica" w:cs="Times New Roman"/>
      <w:b/>
      <w:bCs/>
      <w:color w:val="278941"/>
      <w:sz w:val="32"/>
      <w:szCs w:val="28"/>
      <w:lang w:val="en-CA"/>
    </w:rPr>
  </w:style>
  <w:style w:type="character" w:customStyle="1" w:styleId="Heading2Char">
    <w:name w:val="Heading 2 Char"/>
    <w:basedOn w:val="DefaultParagraphFont"/>
    <w:link w:val="Heading2"/>
    <w:uiPriority w:val="9"/>
    <w:rsid w:val="008849AB"/>
    <w:rPr>
      <w:rFonts w:ascii="Helvetica" w:eastAsia="Times New Roman" w:hAnsi="Helvetica" w:cs="Times New Roman"/>
      <w:b/>
      <w:bCs/>
      <w:color w:val="292DE3"/>
      <w:sz w:val="24"/>
      <w:szCs w:val="26"/>
      <w:lang w:val="en-CA"/>
    </w:rPr>
  </w:style>
  <w:style w:type="character" w:customStyle="1" w:styleId="Heading3Char">
    <w:name w:val="Heading 3 Char"/>
    <w:basedOn w:val="DefaultParagraphFont"/>
    <w:link w:val="Heading3"/>
    <w:uiPriority w:val="9"/>
    <w:rsid w:val="008849AB"/>
    <w:rPr>
      <w:rFonts w:ascii="Helvetica" w:eastAsia="Times New Roman" w:hAnsi="Helvetica" w:cs="Times New Roman"/>
      <w:b/>
      <w:bCs/>
      <w:color w:val="292DE3"/>
      <w:sz w:val="24"/>
      <w:szCs w:val="24"/>
      <w:lang w:val="en-CA"/>
    </w:rPr>
  </w:style>
  <w:style w:type="character" w:customStyle="1" w:styleId="Heading4Char">
    <w:name w:val="Heading 4 Char"/>
    <w:basedOn w:val="DefaultParagraphFont"/>
    <w:link w:val="Heading4"/>
    <w:uiPriority w:val="9"/>
    <w:rsid w:val="008849AB"/>
    <w:rPr>
      <w:rFonts w:ascii="Arial" w:eastAsiaTheme="majorEastAsia" w:hAnsi="Arial" w:cstheme="majorBidi"/>
      <w:b/>
      <w:bCs/>
      <w:i/>
      <w:iCs/>
      <w:color w:val="4F81BD" w:themeColor="accent1"/>
      <w:szCs w:val="24"/>
      <w:lang w:val="en-CA"/>
    </w:rPr>
  </w:style>
  <w:style w:type="character" w:customStyle="1" w:styleId="Heading5Char">
    <w:name w:val="Heading 5 Char"/>
    <w:basedOn w:val="DefaultParagraphFont"/>
    <w:link w:val="Heading5"/>
    <w:uiPriority w:val="9"/>
    <w:rsid w:val="008849AB"/>
    <w:rPr>
      <w:rFonts w:ascii="Cambria" w:eastAsia="Times New Roman" w:hAnsi="Cambria" w:cs="Times New Roman"/>
      <w:color w:val="243F60"/>
      <w:szCs w:val="24"/>
      <w:lang w:val="en-CA"/>
    </w:rPr>
  </w:style>
  <w:style w:type="character" w:customStyle="1" w:styleId="Heading6Char">
    <w:name w:val="Heading 6 Char"/>
    <w:basedOn w:val="DefaultParagraphFont"/>
    <w:link w:val="Heading6"/>
    <w:uiPriority w:val="9"/>
    <w:rsid w:val="008849AB"/>
    <w:rPr>
      <w:rFonts w:ascii="Calibri" w:eastAsia="Times New Roman" w:hAnsi="Calibri" w:cs="Times New Roman"/>
      <w:i/>
      <w:iCs/>
      <w:color w:val="243F60"/>
    </w:rPr>
  </w:style>
  <w:style w:type="character" w:customStyle="1" w:styleId="Heading7Char">
    <w:name w:val="Heading 7 Char"/>
    <w:basedOn w:val="DefaultParagraphFont"/>
    <w:link w:val="Heading7"/>
    <w:uiPriority w:val="9"/>
    <w:rsid w:val="008849AB"/>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8849AB"/>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rsid w:val="008849AB"/>
    <w:rPr>
      <w:rFonts w:ascii="Cambria" w:eastAsia="Times New Roman" w:hAnsi="Cambria" w:cs="Times New Roman"/>
      <w:i/>
      <w:iCs/>
      <w:color w:val="404040"/>
      <w:sz w:val="20"/>
      <w:szCs w:val="20"/>
      <w:lang w:val="en-CA"/>
    </w:rPr>
  </w:style>
  <w:style w:type="paragraph" w:customStyle="1" w:styleId="Style1">
    <w:name w:val="Style1"/>
    <w:basedOn w:val="Heading1"/>
    <w:link w:val="Style1Char"/>
    <w:qFormat/>
    <w:rsid w:val="008849AB"/>
    <w:pPr>
      <w:keepNext w:val="0"/>
      <w:keepLines w:val="0"/>
      <w:spacing w:before="100" w:beforeAutospacing="1" w:after="100" w:afterAutospacing="1"/>
    </w:pPr>
    <w:rPr>
      <w:color w:val="auto"/>
      <w:kern w:val="36"/>
      <w:sz w:val="24"/>
      <w:szCs w:val="24"/>
      <w:lang w:val="en-US"/>
    </w:rPr>
  </w:style>
  <w:style w:type="character" w:customStyle="1" w:styleId="Style1Char">
    <w:name w:val="Style1 Char"/>
    <w:basedOn w:val="Heading1Char"/>
    <w:link w:val="Style1"/>
    <w:locked/>
    <w:rsid w:val="008849AB"/>
    <w:rPr>
      <w:kern w:val="36"/>
      <w:sz w:val="24"/>
      <w:szCs w:val="24"/>
    </w:rPr>
  </w:style>
  <w:style w:type="paragraph" w:customStyle="1" w:styleId="Style2">
    <w:name w:val="Style2"/>
    <w:basedOn w:val="Heading2"/>
    <w:next w:val="Heading2"/>
    <w:link w:val="Style2Char"/>
    <w:qFormat/>
    <w:rsid w:val="008849AB"/>
    <w:pPr>
      <w:keepNext w:val="0"/>
      <w:keepLines w:val="0"/>
      <w:numPr>
        <w:ilvl w:val="1"/>
        <w:numId w:val="1"/>
      </w:numPr>
      <w:spacing w:before="100" w:beforeAutospacing="1" w:after="100" w:afterAutospacing="1"/>
    </w:pPr>
    <w:rPr>
      <w:b w:val="0"/>
      <w:color w:val="auto"/>
      <w:szCs w:val="36"/>
      <w:lang w:val="en-US"/>
    </w:rPr>
  </w:style>
  <w:style w:type="character" w:customStyle="1" w:styleId="Style2Char">
    <w:name w:val="Style2 Char"/>
    <w:basedOn w:val="Heading2Char"/>
    <w:link w:val="Style2"/>
    <w:locked/>
    <w:rsid w:val="008849AB"/>
    <w:rPr>
      <w:szCs w:val="36"/>
    </w:rPr>
  </w:style>
  <w:style w:type="paragraph" w:styleId="ListParagraph">
    <w:name w:val="List Paragraph"/>
    <w:basedOn w:val="Normal"/>
    <w:next w:val="Normal"/>
    <w:uiPriority w:val="34"/>
    <w:qFormat/>
    <w:rsid w:val="008849AB"/>
    <w:pPr>
      <w:numPr>
        <w:numId w:val="2"/>
      </w:numPr>
      <w:spacing w:after="80"/>
      <w:contextualSpacing/>
    </w:pPr>
    <w:rPr>
      <w:rFonts w:cs="PopplPontifexBE-Regular"/>
      <w:color w:val="000000"/>
      <w:lang w:val="en-US"/>
    </w:rPr>
  </w:style>
  <w:style w:type="character" w:styleId="Hyperlink">
    <w:name w:val="Hyperlink"/>
    <w:basedOn w:val="DefaultParagraphFont"/>
    <w:uiPriority w:val="99"/>
    <w:unhideWhenUsed/>
    <w:rsid w:val="008849AB"/>
    <w:rPr>
      <w:rFonts w:cs="Times New Roman"/>
      <w:color w:val="0000FF"/>
      <w:u w:val="single"/>
    </w:rPr>
  </w:style>
  <w:style w:type="paragraph" w:customStyle="1" w:styleId="Default">
    <w:name w:val="Default"/>
    <w:rsid w:val="008849AB"/>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8849AB"/>
    <w:rPr>
      <w:sz w:val="20"/>
      <w:szCs w:val="20"/>
    </w:rPr>
  </w:style>
  <w:style w:type="character" w:customStyle="1" w:styleId="EndnoteTextChar">
    <w:name w:val="Endnote Text Char"/>
    <w:basedOn w:val="DefaultParagraphFont"/>
    <w:link w:val="EndnoteText"/>
    <w:uiPriority w:val="99"/>
    <w:rsid w:val="008849AB"/>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8849AB"/>
    <w:rPr>
      <w:rFonts w:cs="Times New Roman"/>
      <w:vertAlign w:val="superscript"/>
    </w:rPr>
  </w:style>
  <w:style w:type="paragraph" w:styleId="NormalWeb">
    <w:name w:val="Normal (Web)"/>
    <w:basedOn w:val="Normal"/>
    <w:uiPriority w:val="99"/>
    <w:unhideWhenUsed/>
    <w:rsid w:val="008849AB"/>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8849AB"/>
    <w:rPr>
      <w:rFonts w:cs="Times New Roman"/>
      <w:b/>
      <w:bCs/>
    </w:rPr>
  </w:style>
  <w:style w:type="character" w:styleId="HTMLCite">
    <w:name w:val="HTML Cite"/>
    <w:basedOn w:val="DefaultParagraphFont"/>
    <w:uiPriority w:val="99"/>
    <w:semiHidden/>
    <w:unhideWhenUsed/>
    <w:rsid w:val="008849AB"/>
    <w:rPr>
      <w:rFonts w:cs="Times New Roman"/>
      <w:i/>
      <w:iCs/>
    </w:rPr>
  </w:style>
  <w:style w:type="character" w:styleId="FollowedHyperlink">
    <w:name w:val="FollowedHyperlink"/>
    <w:basedOn w:val="DefaultParagraphFont"/>
    <w:uiPriority w:val="99"/>
    <w:semiHidden/>
    <w:unhideWhenUsed/>
    <w:rsid w:val="008849AB"/>
    <w:rPr>
      <w:rFonts w:cs="Times New Roman"/>
      <w:color w:val="800080"/>
      <w:u w:val="single"/>
    </w:rPr>
  </w:style>
  <w:style w:type="character" w:styleId="Emphasis">
    <w:name w:val="Emphasis"/>
    <w:basedOn w:val="DefaultParagraphFont"/>
    <w:uiPriority w:val="20"/>
    <w:qFormat/>
    <w:rsid w:val="008849AB"/>
    <w:rPr>
      <w:rFonts w:cs="Times New Roman"/>
      <w:i/>
      <w:iCs/>
    </w:rPr>
  </w:style>
  <w:style w:type="paragraph" w:customStyle="1" w:styleId="Pa9">
    <w:name w:val="Pa9"/>
    <w:basedOn w:val="Default"/>
    <w:next w:val="Default"/>
    <w:uiPriority w:val="99"/>
    <w:rsid w:val="008849AB"/>
    <w:pPr>
      <w:spacing w:line="201" w:lineRule="atLeast"/>
    </w:pPr>
    <w:rPr>
      <w:rFonts w:ascii="Formata Regular" w:hAnsi="Formata Regular" w:cs="Times New Roman"/>
      <w:color w:val="auto"/>
    </w:rPr>
  </w:style>
  <w:style w:type="paragraph" w:styleId="Footer">
    <w:name w:val="footer"/>
    <w:basedOn w:val="Normal"/>
    <w:link w:val="FooterChar"/>
    <w:uiPriority w:val="99"/>
    <w:rsid w:val="008849AB"/>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uiPriority w:val="99"/>
    <w:rsid w:val="008849AB"/>
    <w:rPr>
      <w:rFonts w:ascii="Times New Roman" w:eastAsia="Times New Roman" w:hAnsi="Times New Roman" w:cs="Times New Roman"/>
      <w:sz w:val="20"/>
      <w:szCs w:val="20"/>
    </w:rPr>
  </w:style>
  <w:style w:type="character" w:customStyle="1" w:styleId="StyleLatinTrebuchetMSAsianMSMinchoComplexConstantia">
    <w:name w:val="Style (Latin) Trebuchet MS (Asian) MS Mincho (Complex) Constantia..."/>
    <w:basedOn w:val="DefaultParagraphFont"/>
    <w:rsid w:val="008849AB"/>
    <w:rPr>
      <w:rFonts w:ascii="Trebuchet MS" w:eastAsia="MS Mincho" w:hAnsi="Trebuchet MS" w:cs="Constantia-Bold"/>
      <w:i/>
      <w:sz w:val="24"/>
    </w:rPr>
  </w:style>
  <w:style w:type="paragraph" w:customStyle="1" w:styleId="CM143">
    <w:name w:val="CM143"/>
    <w:basedOn w:val="Default"/>
    <w:next w:val="Default"/>
    <w:uiPriority w:val="99"/>
    <w:rsid w:val="008849AB"/>
    <w:rPr>
      <w:rFonts w:ascii="Meta Normal LF" w:hAnsi="Meta Normal LF" w:cs="Times New Roman"/>
      <w:color w:val="auto"/>
    </w:rPr>
  </w:style>
  <w:style w:type="paragraph" w:styleId="BodyText">
    <w:name w:val="Body Text"/>
    <w:basedOn w:val="Normal"/>
    <w:link w:val="BodyTextChar"/>
    <w:qFormat/>
    <w:rsid w:val="008849AB"/>
    <w:pPr>
      <w:spacing w:before="240" w:after="240" w:line="276" w:lineRule="auto"/>
    </w:pPr>
    <w:rPr>
      <w:rFonts w:ascii="Verdana" w:hAnsi="Verdana" w:cs="Arial"/>
      <w:sz w:val="21"/>
      <w:lang w:val="en-US"/>
    </w:rPr>
  </w:style>
  <w:style w:type="character" w:customStyle="1" w:styleId="BodyTextChar">
    <w:name w:val="Body Text Char"/>
    <w:basedOn w:val="DefaultParagraphFont"/>
    <w:link w:val="BodyText"/>
    <w:rsid w:val="008849AB"/>
    <w:rPr>
      <w:rFonts w:ascii="Verdana" w:eastAsia="Times New Roman" w:hAnsi="Verdana" w:cs="Arial"/>
      <w:sz w:val="21"/>
      <w:szCs w:val="24"/>
    </w:rPr>
  </w:style>
  <w:style w:type="paragraph" w:customStyle="1" w:styleId="Bullet1">
    <w:name w:val="Bullet 1"/>
    <w:uiPriority w:val="1"/>
    <w:qFormat/>
    <w:rsid w:val="008849AB"/>
    <w:pPr>
      <w:numPr>
        <w:numId w:val="3"/>
      </w:numPr>
      <w:spacing w:before="240" w:after="240" w:line="240" w:lineRule="auto"/>
    </w:pPr>
    <w:rPr>
      <w:rFonts w:ascii="Verdana" w:eastAsia="Times New Roman" w:hAnsi="Verdana" w:cs="Arial"/>
      <w:sz w:val="21"/>
      <w:szCs w:val="24"/>
      <w:lang w:val="fr-CA"/>
    </w:rPr>
  </w:style>
  <w:style w:type="table" w:styleId="TableGrid">
    <w:name w:val="Table Grid"/>
    <w:basedOn w:val="TableNormal"/>
    <w:uiPriority w:val="59"/>
    <w:rsid w:val="008849A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8849AB"/>
    <w:rPr>
      <w:rFonts w:cs="Times New Roman"/>
    </w:rPr>
  </w:style>
  <w:style w:type="character" w:customStyle="1" w:styleId="hps">
    <w:name w:val="hps"/>
    <w:basedOn w:val="DefaultParagraphFont"/>
    <w:rsid w:val="008849AB"/>
    <w:rPr>
      <w:rFonts w:cs="Times New Roman"/>
    </w:rPr>
  </w:style>
  <w:style w:type="paragraph" w:styleId="FootnoteText">
    <w:name w:val="footnote text"/>
    <w:basedOn w:val="Normal"/>
    <w:link w:val="FootnoteTextChar"/>
    <w:unhideWhenUsed/>
    <w:rsid w:val="008849AB"/>
    <w:rPr>
      <w:sz w:val="20"/>
      <w:szCs w:val="20"/>
    </w:rPr>
  </w:style>
  <w:style w:type="character" w:customStyle="1" w:styleId="FootnoteTextChar">
    <w:name w:val="Footnote Text Char"/>
    <w:basedOn w:val="DefaultParagraphFont"/>
    <w:link w:val="FootnoteText"/>
    <w:rsid w:val="008849AB"/>
    <w:rPr>
      <w:rFonts w:ascii="Arial" w:eastAsia="Times New Roman" w:hAnsi="Arial" w:cs="Times New Roman"/>
      <w:sz w:val="20"/>
      <w:szCs w:val="20"/>
      <w:lang w:val="en-CA"/>
    </w:rPr>
  </w:style>
  <w:style w:type="character" w:styleId="FootnoteReference">
    <w:name w:val="footnote reference"/>
    <w:basedOn w:val="DefaultParagraphFont"/>
    <w:unhideWhenUsed/>
    <w:rsid w:val="008849AB"/>
    <w:rPr>
      <w:rFonts w:cs="Times New Roman"/>
      <w:vertAlign w:val="superscript"/>
    </w:rPr>
  </w:style>
  <w:style w:type="paragraph" w:customStyle="1" w:styleId="CM12">
    <w:name w:val="CM12"/>
    <w:basedOn w:val="Default"/>
    <w:next w:val="Default"/>
    <w:uiPriority w:val="99"/>
    <w:rsid w:val="008849AB"/>
    <w:pPr>
      <w:spacing w:line="383" w:lineRule="atLeast"/>
    </w:pPr>
    <w:rPr>
      <w:rFonts w:ascii="Meta Medium LF" w:hAnsi="Meta Medium LF" w:cs="Times New Roman"/>
      <w:color w:val="auto"/>
    </w:rPr>
  </w:style>
  <w:style w:type="paragraph" w:customStyle="1" w:styleId="CM150">
    <w:name w:val="CM150"/>
    <w:basedOn w:val="Default"/>
    <w:next w:val="Default"/>
    <w:uiPriority w:val="99"/>
    <w:rsid w:val="008849AB"/>
    <w:rPr>
      <w:rFonts w:ascii="Meta Medium LF" w:hAnsi="Meta Medium LF" w:cs="Times New Roman"/>
      <w:color w:val="auto"/>
    </w:rPr>
  </w:style>
  <w:style w:type="paragraph" w:customStyle="1" w:styleId="CM146">
    <w:name w:val="CM146"/>
    <w:basedOn w:val="Default"/>
    <w:next w:val="Default"/>
    <w:uiPriority w:val="99"/>
    <w:rsid w:val="008849AB"/>
    <w:rPr>
      <w:rFonts w:ascii="Meta Medium LF" w:hAnsi="Meta Medium LF" w:cs="Times New Roman"/>
      <w:color w:val="auto"/>
    </w:rPr>
  </w:style>
  <w:style w:type="paragraph" w:customStyle="1" w:styleId="CM13">
    <w:name w:val="CM13"/>
    <w:basedOn w:val="Default"/>
    <w:next w:val="Default"/>
    <w:uiPriority w:val="99"/>
    <w:rsid w:val="008849AB"/>
    <w:pPr>
      <w:spacing w:line="391" w:lineRule="atLeast"/>
    </w:pPr>
    <w:rPr>
      <w:rFonts w:ascii="Meta Medium LF" w:hAnsi="Meta Medium LF" w:cs="Times New Roman"/>
      <w:color w:val="auto"/>
    </w:rPr>
  </w:style>
  <w:style w:type="character" w:styleId="CommentReference">
    <w:name w:val="annotation reference"/>
    <w:basedOn w:val="DefaultParagraphFont"/>
    <w:uiPriority w:val="99"/>
    <w:semiHidden/>
    <w:unhideWhenUsed/>
    <w:rsid w:val="008849AB"/>
    <w:rPr>
      <w:rFonts w:cs="Times New Roman"/>
      <w:sz w:val="16"/>
      <w:szCs w:val="16"/>
    </w:rPr>
  </w:style>
  <w:style w:type="paragraph" w:styleId="CommentText">
    <w:name w:val="annotation text"/>
    <w:basedOn w:val="Normal"/>
    <w:link w:val="CommentTextChar"/>
    <w:uiPriority w:val="99"/>
    <w:unhideWhenUsed/>
    <w:rsid w:val="008849AB"/>
    <w:rPr>
      <w:sz w:val="20"/>
      <w:szCs w:val="20"/>
    </w:rPr>
  </w:style>
  <w:style w:type="character" w:customStyle="1" w:styleId="CommentTextChar">
    <w:name w:val="Comment Text Char"/>
    <w:basedOn w:val="DefaultParagraphFont"/>
    <w:link w:val="CommentText"/>
    <w:uiPriority w:val="99"/>
    <w:rsid w:val="008849AB"/>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849AB"/>
    <w:rPr>
      <w:b/>
      <w:bCs/>
    </w:rPr>
  </w:style>
  <w:style w:type="character" w:customStyle="1" w:styleId="CommentSubjectChar">
    <w:name w:val="Comment Subject Char"/>
    <w:basedOn w:val="CommentTextChar"/>
    <w:link w:val="CommentSubject"/>
    <w:uiPriority w:val="99"/>
    <w:semiHidden/>
    <w:rsid w:val="008849AB"/>
    <w:rPr>
      <w:b/>
      <w:bCs/>
    </w:rPr>
  </w:style>
  <w:style w:type="paragraph" w:styleId="Revision">
    <w:name w:val="Revision"/>
    <w:hidden/>
    <w:uiPriority w:val="99"/>
    <w:semiHidden/>
    <w:rsid w:val="008849AB"/>
    <w:pPr>
      <w:spacing w:after="0" w:line="240" w:lineRule="auto"/>
    </w:pPr>
    <w:rPr>
      <w:rFonts w:ascii="Calibri" w:eastAsia="Times New Roman" w:hAnsi="Calibri" w:cs="Times New Roman"/>
      <w:szCs w:val="24"/>
      <w:lang w:val="en-CA"/>
    </w:rPr>
  </w:style>
  <w:style w:type="paragraph" w:styleId="BalloonText">
    <w:name w:val="Balloon Text"/>
    <w:basedOn w:val="Normal"/>
    <w:link w:val="BalloonTextChar"/>
    <w:unhideWhenUsed/>
    <w:rsid w:val="008849AB"/>
    <w:rPr>
      <w:rFonts w:ascii="Tahoma" w:hAnsi="Tahoma" w:cs="Tahoma"/>
      <w:sz w:val="16"/>
      <w:szCs w:val="16"/>
    </w:rPr>
  </w:style>
  <w:style w:type="character" w:customStyle="1" w:styleId="BalloonTextChar">
    <w:name w:val="Balloon Text Char"/>
    <w:basedOn w:val="DefaultParagraphFont"/>
    <w:link w:val="BalloonText"/>
    <w:rsid w:val="008849AB"/>
    <w:rPr>
      <w:rFonts w:ascii="Tahoma" w:eastAsia="Times New Roman" w:hAnsi="Tahoma" w:cs="Tahoma"/>
      <w:sz w:val="16"/>
      <w:szCs w:val="16"/>
      <w:lang w:val="en-CA"/>
    </w:rPr>
  </w:style>
  <w:style w:type="paragraph" w:styleId="Header">
    <w:name w:val="header"/>
    <w:basedOn w:val="Normal"/>
    <w:link w:val="HeaderChar"/>
    <w:uiPriority w:val="99"/>
    <w:unhideWhenUsed/>
    <w:rsid w:val="008849AB"/>
    <w:pPr>
      <w:tabs>
        <w:tab w:val="center" w:pos="4680"/>
        <w:tab w:val="right" w:pos="9360"/>
      </w:tabs>
    </w:pPr>
  </w:style>
  <w:style w:type="character" w:customStyle="1" w:styleId="HeaderChar">
    <w:name w:val="Header Char"/>
    <w:basedOn w:val="DefaultParagraphFont"/>
    <w:link w:val="Header"/>
    <w:uiPriority w:val="99"/>
    <w:rsid w:val="008849AB"/>
    <w:rPr>
      <w:rFonts w:ascii="Arial" w:eastAsia="Times New Roman" w:hAnsi="Arial" w:cs="Times New Roman"/>
      <w:szCs w:val="24"/>
      <w:lang w:val="en-CA"/>
    </w:rPr>
  </w:style>
  <w:style w:type="paragraph" w:customStyle="1" w:styleId="a">
    <w:name w:val="_"/>
    <w:basedOn w:val="Normal"/>
    <w:rsid w:val="008849AB"/>
    <w:pPr>
      <w:widowControl w:val="0"/>
      <w:autoSpaceDE w:val="0"/>
      <w:autoSpaceDN w:val="0"/>
      <w:adjustRightInd w:val="0"/>
      <w:ind w:left="720" w:hanging="720"/>
    </w:pPr>
    <w:rPr>
      <w:rFonts w:ascii="Times New Roman" w:hAnsi="Times New Roman"/>
      <w:sz w:val="20"/>
      <w:lang w:val="en-US"/>
    </w:rPr>
  </w:style>
  <w:style w:type="character" w:customStyle="1" w:styleId="A3">
    <w:name w:val="A3"/>
    <w:uiPriority w:val="99"/>
    <w:rsid w:val="008849AB"/>
    <w:rPr>
      <w:color w:val="000000"/>
    </w:rPr>
  </w:style>
  <w:style w:type="character" w:customStyle="1" w:styleId="text">
    <w:name w:val="text"/>
    <w:basedOn w:val="DefaultParagraphFont"/>
    <w:rsid w:val="008849AB"/>
    <w:rPr>
      <w:rFonts w:cs="Times New Roman"/>
    </w:rPr>
  </w:style>
  <w:style w:type="paragraph" w:styleId="NoSpacing">
    <w:name w:val="No Spacing"/>
    <w:link w:val="NoSpacingChar"/>
    <w:uiPriority w:val="1"/>
    <w:qFormat/>
    <w:rsid w:val="008849A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8849AB"/>
    <w:rPr>
      <w:rFonts w:ascii="Calibri" w:eastAsia="Times New Roman" w:hAnsi="Calibri" w:cs="Times New Roman"/>
    </w:rPr>
  </w:style>
  <w:style w:type="paragraph" w:customStyle="1" w:styleId="listtext">
    <w:name w:val="list text"/>
    <w:rsid w:val="008849AB"/>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ColorfulList-Accent11">
    <w:name w:val="Colorful List - Accent 11"/>
    <w:basedOn w:val="Normal"/>
    <w:uiPriority w:val="34"/>
    <w:qFormat/>
    <w:rsid w:val="008849AB"/>
    <w:pPr>
      <w:spacing w:after="0"/>
      <w:ind w:left="720"/>
      <w:contextualSpacing/>
    </w:pPr>
    <w:rPr>
      <w:rFonts w:eastAsia="Calibri"/>
      <w:szCs w:val="22"/>
    </w:rPr>
  </w:style>
  <w:style w:type="paragraph" w:customStyle="1" w:styleId="MainText">
    <w:name w:val="Main Text"/>
    <w:basedOn w:val="Normal"/>
    <w:link w:val="MainTextChar"/>
    <w:qFormat/>
    <w:rsid w:val="008849AB"/>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8849AB"/>
    <w:rPr>
      <w:rFonts w:ascii="Gotham Book" w:eastAsia="Times New Roman" w:hAnsi="Gotham Book" w:cstheme="minorHAnsi"/>
      <w:color w:val="000000"/>
      <w:sz w:val="24"/>
      <w:szCs w:val="24"/>
      <w:lang w:eastAsia="en-CA"/>
    </w:rPr>
  </w:style>
  <w:style w:type="paragraph" w:customStyle="1" w:styleId="Pa5">
    <w:name w:val="Pa5"/>
    <w:basedOn w:val="Default"/>
    <w:next w:val="Default"/>
    <w:uiPriority w:val="99"/>
    <w:rsid w:val="008849AB"/>
    <w:pPr>
      <w:spacing w:line="241" w:lineRule="atLeast"/>
    </w:pPr>
    <w:rPr>
      <w:rFonts w:ascii="Museo 700" w:hAnsi="Museo 700" w:cs="Times New Roman"/>
      <w:color w:val="auto"/>
    </w:rPr>
  </w:style>
  <w:style w:type="paragraph" w:customStyle="1" w:styleId="Pa6">
    <w:name w:val="Pa6"/>
    <w:basedOn w:val="Default"/>
    <w:next w:val="Default"/>
    <w:uiPriority w:val="99"/>
    <w:rsid w:val="008849AB"/>
    <w:pPr>
      <w:spacing w:line="201" w:lineRule="atLeast"/>
    </w:pPr>
    <w:rPr>
      <w:rFonts w:ascii="Museo 700" w:hAnsi="Museo 700" w:cs="Times New Roman"/>
      <w:color w:val="auto"/>
    </w:rPr>
  </w:style>
  <w:style w:type="table" w:customStyle="1" w:styleId="LightShading1">
    <w:name w:val="Light Shading1"/>
    <w:basedOn w:val="TableNormal"/>
    <w:uiPriority w:val="60"/>
    <w:rsid w:val="008849AB"/>
    <w:pPr>
      <w:spacing w:after="0" w:line="240" w:lineRule="auto"/>
    </w:pPr>
    <w:rPr>
      <w:color w:val="000000" w:themeColor="text1" w:themeShade="BF"/>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8849AB"/>
  </w:style>
  <w:style w:type="paragraph" w:styleId="ListBullet">
    <w:name w:val="List Bullet"/>
    <w:basedOn w:val="Normal"/>
    <w:rsid w:val="008849AB"/>
    <w:pPr>
      <w:numPr>
        <w:numId w:val="19"/>
      </w:numPr>
      <w:spacing w:after="200" w:line="276" w:lineRule="auto"/>
      <w:contextualSpacing/>
    </w:pPr>
    <w:rPr>
      <w:rFonts w:ascii="Cambria" w:hAnsi="Cambria"/>
      <w:szCs w:val="22"/>
      <w:lang w:val="en-US"/>
    </w:rPr>
  </w:style>
  <w:style w:type="paragraph" w:styleId="ListNumber">
    <w:name w:val="List Number"/>
    <w:basedOn w:val="Normal"/>
    <w:rsid w:val="008849AB"/>
    <w:pPr>
      <w:numPr>
        <w:numId w:val="20"/>
      </w:numPr>
      <w:spacing w:after="200" w:line="276" w:lineRule="auto"/>
      <w:contextualSpacing/>
    </w:pPr>
    <w:rPr>
      <w:rFonts w:ascii="Cambria" w:hAnsi="Cambria"/>
      <w:szCs w:val="22"/>
      <w:lang w:val="en-US"/>
    </w:rPr>
  </w:style>
  <w:style w:type="paragraph" w:styleId="Caption">
    <w:name w:val="caption"/>
    <w:basedOn w:val="Normal"/>
    <w:next w:val="Normal"/>
    <w:uiPriority w:val="35"/>
    <w:unhideWhenUsed/>
    <w:qFormat/>
    <w:rsid w:val="008849AB"/>
    <w:pPr>
      <w:spacing w:after="200"/>
    </w:pPr>
    <w:rPr>
      <w:rFonts w:ascii="Cambria" w:hAnsi="Cambria"/>
      <w:b/>
      <w:bCs/>
      <w:color w:val="4F81BD"/>
      <w:sz w:val="18"/>
      <w:szCs w:val="18"/>
      <w:lang w:val="en-US"/>
    </w:rPr>
  </w:style>
  <w:style w:type="paragraph" w:styleId="Title">
    <w:name w:val="Title"/>
    <w:basedOn w:val="Normal"/>
    <w:next w:val="Normal"/>
    <w:link w:val="TitleChar"/>
    <w:uiPriority w:val="10"/>
    <w:qFormat/>
    <w:rsid w:val="008849AB"/>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8849AB"/>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8849AB"/>
    <w:pPr>
      <w:numPr>
        <w:ilvl w:val="1"/>
      </w:numPr>
      <w:spacing w:after="200" w:line="276" w:lineRule="auto"/>
    </w:pPr>
    <w:rPr>
      <w:rFonts w:ascii="Calibri" w:hAnsi="Calibri"/>
      <w:i/>
      <w:iCs/>
      <w:color w:val="4F81BD"/>
      <w:spacing w:val="15"/>
      <w:sz w:val="24"/>
      <w:lang w:val="en-US"/>
    </w:rPr>
  </w:style>
  <w:style w:type="character" w:customStyle="1" w:styleId="SubtitleChar">
    <w:name w:val="Subtitle Char"/>
    <w:basedOn w:val="DefaultParagraphFont"/>
    <w:link w:val="Subtitle"/>
    <w:uiPriority w:val="11"/>
    <w:rsid w:val="008849AB"/>
    <w:rPr>
      <w:rFonts w:ascii="Calibri" w:eastAsia="Times New Roman" w:hAnsi="Calibri" w:cs="Times New Roman"/>
      <w:i/>
      <w:iCs/>
      <w:color w:val="4F81BD"/>
      <w:spacing w:val="15"/>
      <w:sz w:val="24"/>
      <w:szCs w:val="24"/>
    </w:rPr>
  </w:style>
  <w:style w:type="paragraph" w:styleId="Quote">
    <w:name w:val="Quote"/>
    <w:basedOn w:val="Normal"/>
    <w:next w:val="Normal"/>
    <w:link w:val="QuoteChar"/>
    <w:uiPriority w:val="29"/>
    <w:qFormat/>
    <w:rsid w:val="008849AB"/>
    <w:pPr>
      <w:spacing w:after="200" w:line="276" w:lineRule="auto"/>
    </w:pPr>
    <w:rPr>
      <w:rFonts w:ascii="Cambria" w:hAnsi="Cambria"/>
      <w:i/>
      <w:iCs/>
      <w:color w:val="000000"/>
      <w:szCs w:val="22"/>
      <w:lang w:val="en-US"/>
    </w:rPr>
  </w:style>
  <w:style w:type="character" w:customStyle="1" w:styleId="QuoteChar">
    <w:name w:val="Quote Char"/>
    <w:basedOn w:val="DefaultParagraphFont"/>
    <w:link w:val="Quote"/>
    <w:uiPriority w:val="29"/>
    <w:rsid w:val="008849AB"/>
    <w:rPr>
      <w:rFonts w:ascii="Cambria" w:eastAsia="Times New Roman" w:hAnsi="Cambria" w:cs="Times New Roman"/>
      <w:i/>
      <w:iCs/>
      <w:color w:val="000000"/>
    </w:rPr>
  </w:style>
  <w:style w:type="paragraph" w:styleId="IntenseQuote">
    <w:name w:val="Intense Quote"/>
    <w:basedOn w:val="Normal"/>
    <w:next w:val="Normal"/>
    <w:link w:val="IntenseQuoteChar"/>
    <w:uiPriority w:val="30"/>
    <w:qFormat/>
    <w:rsid w:val="008849AB"/>
    <w:pPr>
      <w:pBdr>
        <w:bottom w:val="single" w:sz="4" w:space="4" w:color="4F81BD"/>
      </w:pBdr>
      <w:spacing w:before="200" w:after="280" w:line="276" w:lineRule="auto"/>
      <w:ind w:left="936" w:right="936"/>
    </w:pPr>
    <w:rPr>
      <w:rFonts w:ascii="Cambria" w:hAnsi="Cambria"/>
      <w:b/>
      <w:bCs/>
      <w:i/>
      <w:iCs/>
      <w:color w:val="4F81BD"/>
      <w:szCs w:val="22"/>
      <w:lang w:val="en-US"/>
    </w:rPr>
  </w:style>
  <w:style w:type="character" w:customStyle="1" w:styleId="IntenseQuoteChar">
    <w:name w:val="Intense Quote Char"/>
    <w:basedOn w:val="DefaultParagraphFont"/>
    <w:link w:val="IntenseQuote"/>
    <w:uiPriority w:val="30"/>
    <w:rsid w:val="008849AB"/>
    <w:rPr>
      <w:rFonts w:ascii="Cambria" w:eastAsia="Times New Roman" w:hAnsi="Cambria" w:cs="Times New Roman"/>
      <w:b/>
      <w:bCs/>
      <w:i/>
      <w:iCs/>
      <w:color w:val="4F81BD"/>
    </w:rPr>
  </w:style>
  <w:style w:type="character" w:styleId="SubtleEmphasis">
    <w:name w:val="Subtle Emphasis"/>
    <w:basedOn w:val="DefaultParagraphFont"/>
    <w:uiPriority w:val="19"/>
    <w:qFormat/>
    <w:rsid w:val="008849AB"/>
    <w:rPr>
      <w:rFonts w:cs="Times New Roman"/>
      <w:i/>
      <w:iCs/>
      <w:color w:val="808080"/>
    </w:rPr>
  </w:style>
  <w:style w:type="character" w:styleId="IntenseEmphasis">
    <w:name w:val="Intense Emphasis"/>
    <w:basedOn w:val="DefaultParagraphFont"/>
    <w:uiPriority w:val="21"/>
    <w:qFormat/>
    <w:rsid w:val="008849AB"/>
    <w:rPr>
      <w:rFonts w:cs="Times New Roman"/>
      <w:b/>
      <w:bCs/>
      <w:i/>
      <w:iCs/>
      <w:color w:val="4F81BD"/>
    </w:rPr>
  </w:style>
  <w:style w:type="character" w:styleId="SubtleReference">
    <w:name w:val="Subtle Reference"/>
    <w:basedOn w:val="DefaultParagraphFont"/>
    <w:uiPriority w:val="31"/>
    <w:qFormat/>
    <w:rsid w:val="008849AB"/>
    <w:rPr>
      <w:rFonts w:cs="Times New Roman"/>
      <w:smallCaps/>
      <w:color w:val="C0504D"/>
      <w:u w:val="single"/>
    </w:rPr>
  </w:style>
  <w:style w:type="character" w:styleId="IntenseReference">
    <w:name w:val="Intense Reference"/>
    <w:basedOn w:val="DefaultParagraphFont"/>
    <w:uiPriority w:val="32"/>
    <w:qFormat/>
    <w:rsid w:val="008849AB"/>
    <w:rPr>
      <w:rFonts w:cs="Times New Roman"/>
      <w:b/>
      <w:bCs/>
      <w:smallCaps/>
      <w:color w:val="C0504D"/>
      <w:spacing w:val="5"/>
      <w:u w:val="single"/>
    </w:rPr>
  </w:style>
  <w:style w:type="character" w:styleId="BookTitle">
    <w:name w:val="Book Title"/>
    <w:basedOn w:val="DefaultParagraphFont"/>
    <w:uiPriority w:val="33"/>
    <w:qFormat/>
    <w:rsid w:val="008849AB"/>
    <w:rPr>
      <w:rFonts w:cs="Times New Roman"/>
      <w:b/>
      <w:bCs/>
      <w:smallCaps/>
      <w:spacing w:val="5"/>
    </w:rPr>
  </w:style>
  <w:style w:type="paragraph" w:styleId="TOCHeading">
    <w:name w:val="TOC Heading"/>
    <w:basedOn w:val="Heading1"/>
    <w:next w:val="Normal"/>
    <w:uiPriority w:val="39"/>
    <w:unhideWhenUsed/>
    <w:qFormat/>
    <w:rsid w:val="008849AB"/>
    <w:pPr>
      <w:spacing w:after="0" w:line="276" w:lineRule="auto"/>
      <w:outlineLvl w:val="9"/>
    </w:pPr>
    <w:rPr>
      <w:rFonts w:ascii="Calibri" w:hAnsi="Calibri"/>
      <w:lang w:val="en-US"/>
    </w:rPr>
  </w:style>
  <w:style w:type="paragraph" w:styleId="TOC1">
    <w:name w:val="toc 1"/>
    <w:basedOn w:val="Normal"/>
    <w:next w:val="Normal"/>
    <w:autoRedefine/>
    <w:uiPriority w:val="39"/>
    <w:unhideWhenUsed/>
    <w:rsid w:val="008849AB"/>
    <w:pPr>
      <w:spacing w:after="100"/>
    </w:pPr>
  </w:style>
  <w:style w:type="paragraph" w:styleId="TOC2">
    <w:name w:val="toc 2"/>
    <w:basedOn w:val="Normal"/>
    <w:next w:val="Normal"/>
    <w:autoRedefine/>
    <w:uiPriority w:val="39"/>
    <w:unhideWhenUsed/>
    <w:rsid w:val="008849AB"/>
    <w:pPr>
      <w:spacing w:after="100"/>
      <w:ind w:left="220"/>
    </w:pPr>
  </w:style>
  <w:style w:type="paragraph" w:styleId="TOC3">
    <w:name w:val="toc 3"/>
    <w:basedOn w:val="Normal"/>
    <w:next w:val="Normal"/>
    <w:autoRedefine/>
    <w:uiPriority w:val="39"/>
    <w:unhideWhenUsed/>
    <w:rsid w:val="008849AB"/>
    <w:pPr>
      <w:spacing w:after="100"/>
      <w:ind w:left="440"/>
    </w:pPr>
  </w:style>
  <w:style w:type="table" w:styleId="ColorfulGrid-Accent1">
    <w:name w:val="Colorful Grid Accent 1"/>
    <w:basedOn w:val="TableNormal"/>
    <w:uiPriority w:val="73"/>
    <w:rsid w:val="008849AB"/>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8849AB"/>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8849AB"/>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BCCDC-1957235667-283</_dlc_DocId>
    <_dlc_DocIdUrl xmlns="2a1cf95e-a2cb-4d0f-9c16-7db7b13007cf">
      <Url>http://www.bccdc.ca/pop-public-health/_layouts/15/DocIdRedir.aspx?ID=BCCDC-1957235667-283</Url>
      <Description>BCCDC-1957235667-283</Description>
    </_dlc_DocIdUrl>
  </documentManagement>
</p:properties>
</file>

<file path=customXml/itemProps1.xml><?xml version="1.0" encoding="utf-8"?>
<ds:datastoreItem xmlns:ds="http://schemas.openxmlformats.org/officeDocument/2006/customXml" ds:itemID="{5C480F5F-7465-4E35-AA40-0868AC48DD95}"/>
</file>

<file path=customXml/itemProps2.xml><?xml version="1.0" encoding="utf-8"?>
<ds:datastoreItem xmlns:ds="http://schemas.openxmlformats.org/officeDocument/2006/customXml" ds:itemID="{634D7947-A593-4731-A252-287184EF4372}"/>
</file>

<file path=customXml/itemProps3.xml><?xml version="1.0" encoding="utf-8"?>
<ds:datastoreItem xmlns:ds="http://schemas.openxmlformats.org/officeDocument/2006/customXml" ds:itemID="{46F96099-E4DC-4B72-9E44-1BDF32928712}"/>
</file>

<file path=customXml/itemProps4.xml><?xml version="1.0" encoding="utf-8"?>
<ds:datastoreItem xmlns:ds="http://schemas.openxmlformats.org/officeDocument/2006/customXml" ds:itemID="{85DE516B-CB0D-45D6-89C3-CA11C05ED1A7}"/>
</file>

<file path=docProps/app.xml><?xml version="1.0" encoding="utf-8"?>
<Properties xmlns="http://schemas.openxmlformats.org/officeDocument/2006/extended-properties" xmlns:vt="http://schemas.openxmlformats.org/officeDocument/2006/docPropsVTypes">
  <Template>Normal.dotm</Template>
  <TotalTime>1</TotalTime>
  <Pages>9</Pages>
  <Words>5897</Words>
  <Characters>33619</Characters>
  <Application>Microsoft Office Word</Application>
  <DocSecurity>0</DocSecurity>
  <Lines>280</Lines>
  <Paragraphs>78</Paragraphs>
  <ScaleCrop>false</ScaleCrop>
  <Company>PHSABC</Company>
  <LinksUpToDate>false</LinksUpToDate>
  <CharactersWithSpaces>39438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1</cp:revision>
  <dcterms:created xsi:type="dcterms:W3CDTF">2014-03-26T22:07:00Z</dcterms:created>
  <dcterms:modified xsi:type="dcterms:W3CDTF">2014-03-26T22:08:00Z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3126027f-acbd-4191-ab9d-b45cdeecd7f6</vt:lpwstr>
  </property>
</Properties>
</file>